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/>
      </w:pPr>
      <w:r>
        <w:rPr>
          <w:rFonts w:eastAsia="Times New Roman" w:cs="Arial"/>
          <w:b/>
          <w:bCs/>
          <w:color w:val="auto"/>
          <w:kern w:val="0"/>
          <w:sz w:val="24"/>
          <w:szCs w:val="24"/>
          <w:lang w:val="de-DE" w:eastAsia="zh-CN" w:bidi="ar-SA"/>
        </w:rPr>
        <w:t>Situation</w:t>
      </w:r>
      <w:r>
        <w:rPr/>
        <w:t xml:space="preserve">: Ihr seid Mitglieder des Deutschen Ethikrats und sollt eine Stellungnahme zu Eingriffen in die menschliche Keimbahn sowie eine Empfehlung für einen verantwortungsvollen Umgang mit Genome Editing geben. Innerhalb des </w:t>
      </w:r>
      <w:r>
        <w:rPr>
          <w:rFonts w:eastAsia="Times New Roman" w:cs="Arial"/>
          <w:color w:val="auto"/>
          <w:kern w:val="0"/>
          <w:sz w:val="24"/>
          <w:szCs w:val="24"/>
          <w:lang w:val="de-DE" w:eastAsia="zh-CN" w:bidi="ar-SA"/>
        </w:rPr>
        <w:t>Gremiums</w:t>
      </w:r>
      <w:r>
        <w:rPr/>
        <w:t xml:space="preserve"> gibt es verschiedene Meinungen darüber, ob und zu welchem Zweck die Anwendung von Techniken wie Crispr ethisch vertretbar ist.</w:t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2042795</wp:posOffset>
            </wp:positionH>
            <wp:positionV relativeFrom="paragraph">
              <wp:posOffset>83820</wp:posOffset>
            </wp:positionV>
            <wp:extent cx="2214245" cy="2879725"/>
            <wp:effectExtent l="0" t="0" r="0" b="0"/>
            <wp:wrapSquare wrapText="largest"/>
            <wp:docPr id="1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/>
      </w:pPr>
      <w:r>
        <w:rPr/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/>
      </w:pPr>
      <w:r>
        <w:rPr/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/>
      </w:pPr>
      <w:r>
        <w:rPr/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/>
      </w:pPr>
      <w:r>
        <w:rPr/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/>
      </w:pPr>
      <w:r>
        <w:rPr/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/>
      </w:pPr>
      <w:r>
        <w:rPr/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/>
      </w:pPr>
      <w:r>
        <w:rPr/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/>
      </w:pPr>
      <w:r>
        <w:rPr/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/>
      </w:pPr>
      <w:r>
        <w:rPr>
          <w:b/>
          <w:bCs/>
        </w:rPr>
        <w:t>Arbeitsauftrag</w:t>
      </w:r>
      <w:r>
        <w:rPr/>
        <w:t xml:space="preserve">: </w:t>
      </w:r>
      <w:r>
        <w:rPr>
          <w:rFonts w:eastAsia="Times New Roman" w:cs="Arial"/>
          <w:b/>
          <w:bCs/>
          <w:color w:val="auto"/>
          <w:kern w:val="0"/>
          <w:sz w:val="24"/>
          <w:szCs w:val="24"/>
          <w:lang w:val="de-DE" w:eastAsia="zh-CN" w:bidi="ar-SA"/>
        </w:rPr>
        <w:t>Verfasst</w:t>
      </w:r>
      <w:r>
        <w:rPr>
          <w:rFonts w:eastAsia="Times New Roman" w:cs="Arial"/>
          <w:b w:val="false"/>
          <w:bCs w:val="false"/>
          <w:color w:val="auto"/>
          <w:kern w:val="0"/>
          <w:sz w:val="24"/>
          <w:szCs w:val="24"/>
          <w:lang w:val="de-DE" w:eastAsia="zh-CN" w:bidi="ar-SA"/>
        </w:rPr>
        <w:t xml:space="preserve"> eine Stellungnahme</w:t>
      </w:r>
      <w:r>
        <w:rPr>
          <w:b w:val="false"/>
          <w:bCs w:val="false"/>
        </w:rPr>
        <w:t xml:space="preserve"> </w:t>
      </w:r>
      <w:r>
        <w:rPr/>
        <w:t xml:space="preserve">zur Frage, ob und inwiefern Keimbahneingriffe ethisch vertretbar sind. So </w:t>
      </w:r>
      <w:r>
        <w:rPr>
          <w:rFonts w:eastAsia="Times New Roman" w:cs="Arial"/>
          <w:color w:val="auto"/>
          <w:kern w:val="0"/>
          <w:sz w:val="24"/>
          <w:szCs w:val="24"/>
          <w:lang w:val="de-DE" w:eastAsia="zh-CN" w:bidi="ar-SA"/>
        </w:rPr>
        <w:t>geht ihr dabei vor:</w:t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>
          <w:rFonts w:ascii="Arial" w:hAnsi="Arial" w:eastAsia="Times New Roman" w:cs="Arial"/>
          <w:color w:val="auto"/>
          <w:kern w:val="0"/>
          <w:sz w:val="24"/>
          <w:szCs w:val="24"/>
          <w:lang w:val="de-DE" w:eastAsia="zh-CN" w:bidi="ar-SA"/>
        </w:rPr>
      </w:pPr>
      <w:r>
        <w:rPr>
          <w:rFonts w:eastAsia="Times New Roman" w:cs="Arial"/>
          <w:color w:val="auto"/>
          <w:kern w:val="0"/>
          <w:sz w:val="24"/>
          <w:szCs w:val="24"/>
          <w:lang w:val="de-DE" w:eastAsia="zh-CN" w:bidi="ar-SA"/>
        </w:rPr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>
          <w:i/>
          <w:i/>
          <w:iCs/>
        </w:rPr>
      </w:pPr>
      <w:r>
        <w:rPr>
          <w:rFonts w:eastAsia="Times New Roman" w:cs="Arial"/>
          <w:i/>
          <w:iCs/>
          <w:color w:val="auto"/>
          <w:kern w:val="0"/>
          <w:sz w:val="24"/>
          <w:szCs w:val="24"/>
          <w:lang w:val="de-DE" w:eastAsia="zh-CN" w:bidi="ar-SA"/>
        </w:rPr>
        <w:t>Expertengruppen:</w:t>
      </w:r>
    </w:p>
    <w:p>
      <w:pPr>
        <w:pStyle w:val="Normal"/>
        <w:shd w:val="clear" w:fill="C0C0C0"/>
        <w:tabs>
          <w:tab w:val="clear" w:pos="720"/>
          <w:tab w:val="left" w:pos="2400" w:leader="none"/>
          <w:tab w:val="left" w:pos="5571" w:leader="none"/>
        </w:tabs>
        <w:jc w:val="both"/>
        <w:rPr/>
      </w:pPr>
      <w:r>
        <w:rPr/>
      </w:r>
    </w:p>
    <w:p>
      <w:pPr>
        <w:pStyle w:val="Normal"/>
        <w:widowControl/>
        <w:numPr>
          <w:ilvl w:val="0"/>
          <w:numId w:val="2"/>
        </w:numPr>
        <w:shd w:val="clear" w:fill="C0C0C0"/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283" w:right="0" w:hanging="283"/>
        <w:jc w:val="both"/>
        <w:rPr/>
      </w:pPr>
      <w:r>
        <w:rPr/>
        <w:t>Teilt die Klasse in vier Gruppen auf, die innerhalb des Ethikrats verschiedene Ziele verfolgen (</w:t>
      </w:r>
      <w:r>
        <w:rPr>
          <w:b/>
          <w:bCs/>
        </w:rPr>
        <w:t>M1</w:t>
      </w:r>
      <w:r>
        <w:rPr/>
        <w:t>).</w:t>
      </w:r>
    </w:p>
    <w:p>
      <w:pPr>
        <w:pStyle w:val="Normal"/>
        <w:widowControl/>
        <w:numPr>
          <w:ilvl w:val="0"/>
          <w:numId w:val="2"/>
        </w:numPr>
        <w:shd w:val="clear" w:fill="C0C0C0"/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283" w:right="0" w:hanging="283"/>
        <w:jc w:val="both"/>
        <w:rPr/>
      </w:pPr>
      <w:r>
        <w:rPr>
          <w:b/>
          <w:bCs/>
        </w:rPr>
        <w:t>Sammelt</w:t>
      </w:r>
      <w:r>
        <w:rPr/>
        <w:t xml:space="preserve"> Argumente für eure Position. Berücksichtigt dabei die Interessen der Beteiligten und Betroffenen (z. B. Eltern, Kinder, Forscher*innen) und die zugrundeliegenden Wertvorstellungen (</w:t>
      </w:r>
      <w:r>
        <w:rPr>
          <w:b/>
          <w:bCs/>
        </w:rPr>
        <w:t>M2</w:t>
      </w:r>
      <w:r>
        <w:rPr/>
        <w:t>).</w:t>
      </w:r>
    </w:p>
    <w:p>
      <w:pPr>
        <w:pStyle w:val="Normal"/>
        <w:widowControl/>
        <w:numPr>
          <w:ilvl w:val="0"/>
          <w:numId w:val="2"/>
        </w:numPr>
        <w:shd w:val="clear" w:fill="C0C0C0"/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283" w:right="0" w:hanging="283"/>
        <w:jc w:val="both"/>
        <w:rPr/>
      </w:pPr>
      <w:r>
        <w:rPr>
          <w:b/>
          <w:bCs/>
        </w:rPr>
        <w:t>Formuliert</w:t>
      </w:r>
      <w:r>
        <w:rPr/>
        <w:t xml:space="preserve"> ein Eingangsstatement, in der ihr eure Meinung zum Thema kurz darlegt und begründet (3-5 Sätze). </w:t>
      </w:r>
    </w:p>
    <w:p>
      <w:pPr>
        <w:pStyle w:val="Normal"/>
        <w:widowControl/>
        <w:shd w:val="clear" w:fill="C0C0C0"/>
        <w:tabs>
          <w:tab w:val="clear" w:pos="720"/>
          <w:tab w:val="left" w:pos="280" w:leader="none"/>
        </w:tabs>
        <w:suppressAutoHyphens w:val="true"/>
        <w:bidi w:val="0"/>
        <w:spacing w:before="0" w:after="0"/>
        <w:ind w:right="0" w:hanging="0"/>
        <w:jc w:val="both"/>
        <w:rPr/>
      </w:pPr>
      <w:r>
        <w:rPr/>
      </w:r>
    </w:p>
    <w:p>
      <w:pPr>
        <w:pStyle w:val="Normal"/>
        <w:widowControl/>
        <w:shd w:val="clear" w:fill="C0C0C0"/>
        <w:tabs>
          <w:tab w:val="clear" w:pos="720"/>
          <w:tab w:val="left" w:pos="280" w:leader="none"/>
        </w:tabs>
        <w:suppressAutoHyphens w:val="true"/>
        <w:bidi w:val="0"/>
        <w:spacing w:before="0" w:after="0"/>
        <w:ind w:right="0" w:hanging="0"/>
        <w:jc w:val="both"/>
        <w:rPr/>
      </w:pPr>
      <w:r>
        <w:rPr>
          <w:i/>
          <w:iCs/>
        </w:rPr>
        <w:t>Stammgruppen</w:t>
      </w:r>
      <w:r>
        <w:rPr/>
        <w:t>:</w:t>
      </w:r>
    </w:p>
    <w:p>
      <w:pPr>
        <w:pStyle w:val="Normal"/>
        <w:widowControl/>
        <w:shd w:val="clear" w:fill="C0C0C0"/>
        <w:tabs>
          <w:tab w:val="clear" w:pos="720"/>
          <w:tab w:val="left" w:pos="280" w:leader="none"/>
        </w:tabs>
        <w:suppressAutoHyphens w:val="true"/>
        <w:bidi w:val="0"/>
        <w:spacing w:before="0" w:after="0"/>
        <w:ind w:right="0" w:hanging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2"/>
        </w:numPr>
        <w:shd w:val="clear" w:fill="C0C0C0"/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283" w:right="0" w:hanging="283"/>
        <w:jc w:val="both"/>
        <w:rPr/>
      </w:pPr>
      <w:r>
        <w:rPr>
          <w:b/>
          <w:bCs/>
        </w:rPr>
        <w:t>Diskutiert</w:t>
      </w:r>
      <w:r>
        <w:rPr/>
        <w:t xml:space="preserve"> die verschiedenen Meinungen und Argumente, beginnend mit den Eingangsstatements.</w:t>
      </w:r>
    </w:p>
    <w:p>
      <w:pPr>
        <w:pStyle w:val="Normal"/>
        <w:widowControl/>
        <w:numPr>
          <w:ilvl w:val="0"/>
          <w:numId w:val="2"/>
        </w:numPr>
        <w:shd w:val="clear" w:fill="C0C0C0"/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283" w:right="0" w:hanging="283"/>
        <w:jc w:val="both"/>
        <w:rPr/>
      </w:pPr>
      <w:r>
        <w:rPr/>
        <w:t>Einigt euch auf eine gemeinsame Stellungnahme, indem ihr einen Konsens oder zumindest einen Kompromiss findet, und schreibt sie auf (</w:t>
      </w:r>
      <w:r>
        <w:rPr>
          <w:b/>
          <w:bCs/>
        </w:rPr>
        <w:t>M3</w:t>
      </w:r>
      <w:r>
        <w:rPr/>
        <w:t>).</w:t>
      </w:r>
    </w:p>
    <w:p>
      <w:pPr>
        <w:pStyle w:val="Normal"/>
        <w:widowControl/>
        <w:shd w:val="clear" w:fill="C0C0C0"/>
        <w:tabs>
          <w:tab w:val="clear" w:pos="720"/>
          <w:tab w:val="left" w:pos="280" w:leader="none"/>
        </w:tabs>
        <w:suppressAutoHyphens w:val="true"/>
        <w:bidi w:val="0"/>
        <w:spacing w:before="0" w:after="0"/>
        <w:ind w:right="0" w:hanging="0"/>
        <w:jc w:val="both"/>
        <w:rPr/>
      </w:pPr>
      <w:r>
        <w:rPr/>
      </w:r>
    </w:p>
    <w:p>
      <w:pPr>
        <w:pStyle w:val="Normal"/>
        <w:widowControl/>
        <w:shd w:val="clear" w:fill="C0C0C0"/>
        <w:tabs>
          <w:tab w:val="clear" w:pos="720"/>
          <w:tab w:val="left" w:pos="280" w:leader="none"/>
        </w:tabs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Fonts w:eastAsia="Times New Roman" w:cs="Arial"/>
          <w:i w:val="false"/>
          <w:iCs w:val="false"/>
          <w:sz w:val="24"/>
          <w:szCs w:val="24"/>
          <w:u w:val="single"/>
        </w:rPr>
        <w:t>Zusatzaufgabe</w:t>
      </w:r>
      <w:r>
        <w:rPr>
          <w:rFonts w:eastAsia="Times New Roman" w:cs="Arial"/>
          <w:i w:val="false"/>
          <w:iCs w:val="false"/>
          <w:sz w:val="24"/>
          <w:szCs w:val="24"/>
        </w:rPr>
        <w:t xml:space="preserve">: </w:t>
      </w:r>
      <w:r>
        <w:rPr>
          <w:rFonts w:eastAsia="Times New Roman" w:cs="Arial"/>
          <w:b/>
          <w:bCs/>
          <w:i w:val="false"/>
          <w:iCs w:val="false"/>
          <w:sz w:val="24"/>
          <w:szCs w:val="24"/>
        </w:rPr>
        <w:t>Vergleicht</w:t>
      </w:r>
      <w:r>
        <w:rPr>
          <w:rFonts w:eastAsia="Times New Roman" w:cs="Arial"/>
          <w:i w:val="false"/>
          <w:iCs w:val="false"/>
          <w:sz w:val="24"/>
          <w:szCs w:val="24"/>
        </w:rPr>
        <w:t xml:space="preserve"> eure Ergebnisse mit der Stellungnahme des Ethikrats zu </w:t>
      </w:r>
      <w:r>
        <w:rPr>
          <w:rFonts w:eastAsia="Times New Roman" w:cs="Arial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  <w:t>Eingriffen in die menschliche Keimbahn vom Mai 2019</w:t>
      </w:r>
      <w:r>
        <w:rPr>
          <w:rStyle w:val="Funotenanker"/>
          <w:rFonts w:eastAsia="Times New Roman" w:cs="Arial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  <w:footnoteReference w:id="2"/>
      </w:r>
      <w:r>
        <w:rPr>
          <w:rFonts w:eastAsia="Times New Roman" w:cs="Arial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  <w:t>.</w:t>
      </w:r>
    </w:p>
    <w:p>
      <w:pPr>
        <w:pStyle w:val="Textkrper"/>
        <w:spacing w:before="0" w:after="0"/>
        <w:contextualSpacing/>
        <w:rPr/>
      </w:pPr>
      <w:r>
        <w:rPr>
          <w:b/>
          <w:bCs/>
        </w:rPr>
        <w:t xml:space="preserve">M1 </w:t>
      </w:r>
      <w:r>
        <w:rPr>
          <w:rFonts w:eastAsia="Times New Roman" w:cs="Arial"/>
          <w:b/>
          <w:bCs/>
          <w:sz w:val="24"/>
          <w:lang w:bidi="ar-SA"/>
        </w:rPr>
        <w:t>Ziele von Keimbahneingriffen: Therapie, Prävention, Enhancement</w:t>
      </w:r>
    </w:p>
    <w:p>
      <w:pPr>
        <w:pStyle w:val="Textkrper"/>
        <w:spacing w:before="0" w:after="0"/>
        <w:contextualSpacing/>
        <w:rPr>
          <w:b/>
          <w:b/>
          <w:bCs/>
        </w:rPr>
      </w:pPr>
      <w:r>
        <w:rPr>
          <w:b/>
          <w:bCs/>
        </w:rPr>
      </w:r>
    </w:p>
    <w:p>
      <w:pPr>
        <w:pStyle w:val="Textkrper"/>
        <w:widowControl/>
        <w:numPr>
          <w:ilvl w:val="0"/>
          <w:numId w:val="3"/>
        </w:numPr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283" w:right="0" w:hanging="227"/>
        <w:jc w:val="both"/>
        <w:rPr/>
      </w:pPr>
      <w:r>
        <w:rPr>
          <w:b w:val="false"/>
          <w:bCs w:val="false"/>
        </w:rPr>
        <w:t xml:space="preserve">Gruppe 1 lehnt genetische Eingriffe in die menschliche Keimbahn aufgrund </w:t>
      </w:r>
      <w:r>
        <w:rPr>
          <w:rFonts w:eastAsia="Times New Roman" w:cs="Arial"/>
          <w:b w:val="false"/>
          <w:bCs w:val="false"/>
          <w:sz w:val="24"/>
          <w:lang w:bidi="ar-SA"/>
        </w:rPr>
        <w:t>der</w:t>
      </w:r>
      <w:r>
        <w:rPr>
          <w:b w:val="false"/>
          <w:bCs w:val="false"/>
        </w:rPr>
        <w:t xml:space="preserve"> damit verbundenen unwägbaren Risiken und</w:t>
      </w:r>
      <w:r>
        <w:rPr>
          <w:rFonts w:eastAsia="Times New Roman" w:cs="Arial"/>
          <w:b w:val="false"/>
          <w:bCs w:val="false"/>
          <w:color w:val="auto"/>
          <w:kern w:val="0"/>
          <w:sz w:val="24"/>
          <w:szCs w:val="24"/>
          <w:lang w:val="de-DE" w:eastAsia="zh-CN" w:bidi="ar-SA"/>
        </w:rPr>
        <w:t xml:space="preserve"> Folgen</w:t>
      </w:r>
      <w:r>
        <w:rPr>
          <w:b w:val="false"/>
          <w:bCs w:val="false"/>
        </w:rPr>
        <w:t xml:space="preserve"> ab.</w:t>
      </w:r>
    </w:p>
    <w:p>
      <w:pPr>
        <w:pStyle w:val="Textkrper"/>
        <w:widowControl/>
        <w:numPr>
          <w:ilvl w:val="0"/>
          <w:numId w:val="0"/>
        </w:numPr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776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extkrper"/>
        <w:widowControl/>
        <w:numPr>
          <w:ilvl w:val="0"/>
          <w:numId w:val="3"/>
        </w:numPr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283" w:right="0" w:hanging="227"/>
        <w:jc w:val="both"/>
        <w:rPr/>
      </w:pPr>
      <w:r>
        <w:rPr>
          <w:b w:val="false"/>
          <w:bCs w:val="false"/>
        </w:rPr>
        <w:t xml:space="preserve">Gruppe 2 kann sich Keimbahneingriffe nur zur Vermeidung genetisch bedingter Erbkrankheiten vorstellen (z. B. Mukoviszidose, Downsyndrom, Bluterkranktheit, Sichelzellenanämie, Albinismus, Muskeldystrophie, </w:t>
      </w:r>
      <w:bookmarkStart w:id="0" w:name="__DdeLink__689_3172737082"/>
      <w:r>
        <w:rPr>
          <w:b w:val="false"/>
          <w:bCs w:val="false"/>
        </w:rPr>
        <w:t>Phenylketonurie</w:t>
      </w:r>
      <w:bookmarkEnd w:id="0"/>
      <w:r>
        <w:rPr>
          <w:b w:val="false"/>
          <w:bCs w:val="false"/>
        </w:rPr>
        <w:t>).</w:t>
      </w:r>
    </w:p>
    <w:p>
      <w:pPr>
        <w:pStyle w:val="Textkrper"/>
        <w:widowControl/>
        <w:numPr>
          <w:ilvl w:val="0"/>
          <w:numId w:val="0"/>
        </w:numPr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776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extkrper"/>
        <w:widowControl/>
        <w:numPr>
          <w:ilvl w:val="0"/>
          <w:numId w:val="3"/>
        </w:numPr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283" w:right="0" w:hanging="227"/>
        <w:jc w:val="both"/>
        <w:rPr/>
      </w:pPr>
      <w:r>
        <w:rPr>
          <w:b w:val="false"/>
          <w:bCs w:val="false"/>
        </w:rPr>
        <w:t xml:space="preserve">Gruppe 3 </w:t>
      </w:r>
      <w:r>
        <w:rPr>
          <w:rFonts w:eastAsia="Times New Roman" w:cs="Arial"/>
          <w:b w:val="false"/>
          <w:bCs w:val="false"/>
          <w:sz w:val="24"/>
          <w:lang w:bidi="ar-SA"/>
        </w:rPr>
        <w:t>setzt sich für</w:t>
      </w:r>
      <w:r>
        <w:rPr>
          <w:b w:val="false"/>
          <w:bCs w:val="false"/>
        </w:rPr>
        <w:t xml:space="preserve"> Keimbahneingriffe auch zur Reduzierung von Krankheitsrisiken ein (z. B. Brustkrebs, Alzheimer, Herz-Kreislauf-Erkrankungen).</w:t>
      </w:r>
    </w:p>
    <w:p>
      <w:pPr>
        <w:pStyle w:val="Textkrper"/>
        <w:widowControl/>
        <w:numPr>
          <w:ilvl w:val="0"/>
          <w:numId w:val="0"/>
        </w:numPr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776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extkrper"/>
        <w:widowControl/>
        <w:numPr>
          <w:ilvl w:val="0"/>
          <w:numId w:val="3"/>
        </w:numPr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283" w:right="0" w:hanging="227"/>
        <w:jc w:val="both"/>
        <w:rPr/>
      </w:pPr>
      <w:r>
        <w:rPr>
          <w:b w:val="false"/>
          <w:bCs w:val="false"/>
        </w:rPr>
        <w:t xml:space="preserve">Gruppe 4 befürwortet Keimbahneingriffe zusätzlich zur Optimierung bestimmter Eigenschaften und Fähigkeiten (z. B. Intelligenz, </w:t>
      </w:r>
      <w:r>
        <w:rPr>
          <w:rFonts w:eastAsia="Times New Roman" w:cs="Arial"/>
          <w:b w:val="false"/>
          <w:bCs w:val="false"/>
          <w:sz w:val="24"/>
          <w:lang w:bidi="ar-SA"/>
        </w:rPr>
        <w:t>Ausdauer, Sehfähigkeit).</w:t>
      </w:r>
    </w:p>
    <w:p>
      <w:pPr>
        <w:pStyle w:val="Textkrper"/>
        <w:widowControl/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283" w:right="0" w:hanging="227"/>
        <w:jc w:val="both"/>
        <w:rPr>
          <w:rFonts w:ascii="Arial" w:hAnsi="Arial" w:eastAsia="Times New Roman" w:cs="Arial"/>
          <w:b w:val="false"/>
          <w:b w:val="false"/>
          <w:bCs w:val="false"/>
          <w:sz w:val="24"/>
          <w:lang w:bidi="ar-SA"/>
        </w:rPr>
      </w:pPr>
      <w:r>
        <w:rPr>
          <w:rFonts w:eastAsia="Times New Roman" w:cs="Arial"/>
          <w:b w:val="false"/>
          <w:bCs w:val="false"/>
          <w:sz w:val="24"/>
          <w:lang w:bidi="ar-SA"/>
        </w:rPr>
      </w:r>
    </w:p>
    <w:p>
      <w:pPr>
        <w:pStyle w:val="Textkrper"/>
        <w:widowControl/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283" w:right="0" w:hanging="227"/>
        <w:jc w:val="both"/>
        <w:rPr>
          <w:rFonts w:ascii="Arial" w:hAnsi="Arial" w:eastAsia="Times New Roman" w:cs="Arial"/>
          <w:b w:val="false"/>
          <w:b w:val="false"/>
          <w:bCs w:val="false"/>
          <w:sz w:val="24"/>
          <w:lang w:bidi="ar-SA"/>
        </w:rPr>
      </w:pPr>
      <w:r>
        <w:rPr>
          <w:rFonts w:eastAsia="Times New Roman" w:cs="Arial"/>
          <w:b w:val="false"/>
          <w:bCs w:val="false"/>
          <w:sz w:val="24"/>
          <w:lang w:bidi="ar-SA"/>
        </w:rPr>
      </w:r>
    </w:p>
    <w:p>
      <w:pPr>
        <w:pStyle w:val="Textkrper"/>
        <w:widowControl/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283" w:right="0" w:hanging="227"/>
        <w:jc w:val="both"/>
        <w:rPr>
          <w:rFonts w:eastAsia="Times New Roman" w:cs="Arial"/>
          <w:b/>
          <w:b/>
          <w:bCs/>
          <w:sz w:val="24"/>
          <w:lang w:bidi="ar-SA"/>
        </w:rPr>
      </w:pPr>
      <w:r>
        <w:rPr>
          <w:rFonts w:eastAsia="Times New Roman" w:cs="Arial"/>
          <w:b/>
          <w:bCs/>
          <w:sz w:val="24"/>
          <w:lang w:bidi="ar-SA"/>
        </w:rPr>
        <w:t>M2 Wertepool</w:t>
      </w:r>
    </w:p>
    <w:p>
      <w:pPr>
        <w:pStyle w:val="Textkrper"/>
        <w:widowControl/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283" w:right="0" w:hanging="227"/>
        <w:jc w:val="both"/>
        <w:rPr>
          <w:rFonts w:ascii="Arial" w:hAnsi="Arial" w:eastAsia="Times New Roman" w:cs="Arial"/>
          <w:b w:val="false"/>
          <w:b w:val="false"/>
          <w:bCs w:val="false"/>
          <w:sz w:val="24"/>
          <w:lang w:bidi="ar-SA"/>
        </w:rPr>
      </w:pPr>
      <w:r>
        <w:rPr>
          <w:rFonts w:eastAsia="Times New Roman" w:cs="Arial"/>
          <w:b w:val="false"/>
          <w:bCs w:val="false"/>
          <w:sz w:val="24"/>
          <w:lang w:bidi="ar-SA"/>
        </w:rPr>
      </w:r>
    </w:p>
    <w:tbl>
      <w:tblPr>
        <w:tblW w:w="9921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07"/>
        <w:gridCol w:w="3307"/>
        <w:gridCol w:w="3307"/>
      </w:tblGrid>
      <w:tr>
        <w:trPr/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Tabelleninhalt1"/>
              <w:jc w:val="center"/>
              <w:rPr>
                <w:rFonts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r>
          </w:p>
          <w:p>
            <w:pPr>
              <w:pStyle w:val="Tabelleninhalt1"/>
              <w:jc w:val="center"/>
              <w:rPr/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  <w:t>Menschenwürde</w:t>
            </w:r>
          </w:p>
          <w:p>
            <w:pPr>
              <w:pStyle w:val="Tabelleninhalt1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Tabelleninhalt1"/>
              <w:jc w:val="center"/>
              <w:rPr>
                <w:rFonts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r>
          </w:p>
          <w:p>
            <w:pPr>
              <w:pStyle w:val="Tabelleninhalt1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  <w:t>Lebens- und Integritätsschutz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elleninhalt1"/>
              <w:jc w:val="center"/>
              <w:rPr>
                <w:rFonts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r>
          </w:p>
          <w:p>
            <w:pPr>
              <w:pStyle w:val="Tabelleninhalt1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  <w:t>Freiheit</w:t>
            </w:r>
          </w:p>
        </w:tc>
      </w:tr>
      <w:tr>
        <w:trPr/>
        <w:tc>
          <w:tcPr>
            <w:tcW w:w="330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Tabelleninhalt1"/>
              <w:jc w:val="center"/>
              <w:rPr>
                <w:rFonts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r>
          </w:p>
          <w:p>
            <w:pPr>
              <w:pStyle w:val="Tabelleninhalt1"/>
              <w:jc w:val="center"/>
              <w:rPr/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  <w:t>Natürlichkeit</w:t>
            </w:r>
          </w:p>
          <w:p>
            <w:pPr>
              <w:pStyle w:val="Tabelleninhalt1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r>
          </w:p>
        </w:tc>
        <w:tc>
          <w:tcPr>
            <w:tcW w:w="330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Tabelleninhalt1"/>
              <w:jc w:val="center"/>
              <w:rPr>
                <w:rFonts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r>
          </w:p>
          <w:p>
            <w:pPr>
              <w:pStyle w:val="Tabelleninhalt1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  <w:t xml:space="preserve">Schadensvermeidung </w:t>
            </w:r>
          </w:p>
        </w:tc>
        <w:tc>
          <w:tcPr>
            <w:tcW w:w="3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elleninhalt1"/>
              <w:jc w:val="center"/>
              <w:rPr>
                <w:rFonts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r>
          </w:p>
          <w:p>
            <w:pPr>
              <w:pStyle w:val="Tabelleninhalt1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de-DE" w:eastAsia="zh-CN" w:bidi="ar-SA"/>
              </w:rPr>
              <w:t>Gerechtigkeit</w:t>
            </w:r>
          </w:p>
        </w:tc>
      </w:tr>
      <w:tr>
        <w:trPr/>
        <w:tc>
          <w:tcPr>
            <w:tcW w:w="330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Tabelleninhalt1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elleninhalt1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Solidarität</w:t>
            </w:r>
          </w:p>
          <w:p>
            <w:pPr>
              <w:pStyle w:val="Tabelleninhalt1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0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Tabelleninhalt1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elleninhalt1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Verantwortung</w:t>
            </w:r>
          </w:p>
        </w:tc>
        <w:tc>
          <w:tcPr>
            <w:tcW w:w="3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elleninhalt1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elleninhalt1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Schnelligkeit/ Genauigkeit</w:t>
            </w:r>
          </w:p>
        </w:tc>
      </w:tr>
      <w:tr>
        <w:trPr/>
        <w:tc>
          <w:tcPr>
            <w:tcW w:w="330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Tabelleninhalt1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elleninhalt1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Selbstbestimmung</w:t>
            </w:r>
          </w:p>
          <w:p>
            <w:pPr>
              <w:pStyle w:val="Tabelleninhalt1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0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Tabelleninhalt1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elleninhalt1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Fürsorge</w:t>
            </w:r>
          </w:p>
        </w:tc>
        <w:tc>
          <w:tcPr>
            <w:tcW w:w="3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elleninhalt1"/>
              <w:jc w:val="center"/>
              <w:rPr>
                <w:rFonts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bidi="ar-SA"/>
              </w:rPr>
            </w:r>
          </w:p>
          <w:p>
            <w:pPr>
              <w:pStyle w:val="Tabelleninhalt1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bidi="ar-SA"/>
              </w:rPr>
              <w:t>Gesundheit</w:t>
            </w:r>
          </w:p>
        </w:tc>
      </w:tr>
    </w:tbl>
    <w:p>
      <w:pPr>
        <w:pStyle w:val="Textkrper"/>
        <w:widowControl/>
        <w:tabs>
          <w:tab w:val="clear" w:pos="720"/>
          <w:tab w:val="left" w:pos="280" w:leader="none"/>
        </w:tabs>
        <w:suppressAutoHyphens w:val="true"/>
        <w:bidi w:val="0"/>
        <w:spacing w:before="0" w:after="0"/>
        <w:ind w:left="283" w:right="0" w:hanging="227"/>
        <w:jc w:val="both"/>
        <w:rPr>
          <w:rFonts w:ascii="Arial" w:hAnsi="Arial" w:eastAsia="Times New Roman" w:cs="Arial"/>
          <w:b w:val="false"/>
          <w:b w:val="false"/>
          <w:bCs w:val="false"/>
          <w:sz w:val="24"/>
          <w:lang w:bidi="ar-SA"/>
        </w:rPr>
      </w:pPr>
      <w:r>
        <w:rPr>
          <w:rFonts w:eastAsia="Times New Roman" w:cs="Arial"/>
          <w:b w:val="false"/>
          <w:bCs w:val="false"/>
          <w:sz w:val="24"/>
          <w:lang w:bidi="ar-SA"/>
        </w:rPr>
      </w:r>
    </w:p>
    <w:p>
      <w:pPr>
        <w:pStyle w:val="Textkrper"/>
        <w:spacing w:before="0" w:after="0"/>
        <w:rPr>
          <w:rFonts w:ascii="Arial" w:hAnsi="Arial" w:eastAsia="Times New Roman" w:cs="Arial"/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</w:r>
    </w:p>
    <w:p>
      <w:pPr>
        <w:pStyle w:val="Textkrper"/>
        <w:spacing w:before="0" w:after="0"/>
        <w:rPr>
          <w:rFonts w:ascii="Arial" w:hAnsi="Arial" w:eastAsia="Times New Roman" w:cs="Arial"/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</w:r>
    </w:p>
    <w:p>
      <w:pPr>
        <w:pStyle w:val="Textkrper"/>
        <w:spacing w:before="0" w:after="0"/>
        <w:rPr>
          <w:rFonts w:ascii="Arial" w:hAnsi="Arial" w:eastAsia="Times New Roman" w:cs="Arial"/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</w:r>
    </w:p>
    <w:p>
      <w:pPr>
        <w:pStyle w:val="Textkrper"/>
        <w:spacing w:before="0" w:after="0"/>
        <w:rPr>
          <w:rFonts w:ascii="Arial" w:hAnsi="Arial" w:eastAsia="Times New Roman" w:cs="Arial"/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</w:r>
    </w:p>
    <w:p>
      <w:pPr>
        <w:pStyle w:val="Textkrper"/>
        <w:spacing w:before="0" w:after="0"/>
        <w:rPr>
          <w:rFonts w:ascii="Arial" w:hAnsi="Arial" w:eastAsia="Times New Roman" w:cs="Arial"/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</w:r>
    </w:p>
    <w:p>
      <w:pPr>
        <w:pStyle w:val="Textkrper"/>
        <w:spacing w:before="0" w:after="0"/>
        <w:rPr>
          <w:rFonts w:ascii="Arial" w:hAnsi="Arial" w:eastAsia="Times New Roman" w:cs="Arial"/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</w:r>
    </w:p>
    <w:p>
      <w:pPr>
        <w:pStyle w:val="Textkrper"/>
        <w:spacing w:before="0" w:after="0"/>
        <w:rPr>
          <w:rFonts w:ascii="Arial" w:hAnsi="Arial" w:eastAsia="Times New Roman" w:cs="Arial"/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</w:r>
    </w:p>
    <w:p>
      <w:pPr>
        <w:pStyle w:val="Textkrper"/>
        <w:spacing w:before="0" w:after="0"/>
        <w:rPr>
          <w:rFonts w:ascii="Arial" w:hAnsi="Arial" w:eastAsia="Times New Roman" w:cs="Arial"/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</w:r>
    </w:p>
    <w:p>
      <w:pPr>
        <w:pStyle w:val="Textkrper"/>
        <w:spacing w:before="0" w:after="0"/>
        <w:rPr>
          <w:rFonts w:ascii="Arial" w:hAnsi="Arial" w:eastAsia="Times New Roman" w:cs="Arial"/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</w:r>
    </w:p>
    <w:p>
      <w:pPr>
        <w:pStyle w:val="Textkrper"/>
        <w:spacing w:before="0" w:after="0"/>
        <w:rPr>
          <w:rFonts w:ascii="Arial" w:hAnsi="Arial" w:eastAsia="Times New Roman" w:cs="Arial"/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</w:r>
    </w:p>
    <w:p>
      <w:pPr>
        <w:pStyle w:val="Textkrper"/>
        <w:spacing w:before="0" w:after="0"/>
        <w:rPr>
          <w:rFonts w:ascii="Arial" w:hAnsi="Arial" w:eastAsia="Times New Roman" w:cs="Arial"/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</w:r>
    </w:p>
    <w:p>
      <w:pPr>
        <w:pStyle w:val="Textkrper"/>
        <w:spacing w:before="0" w:after="0"/>
        <w:rPr>
          <w:rFonts w:ascii="Arial" w:hAnsi="Arial" w:eastAsia="Times New Roman" w:cs="Arial"/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</w:r>
    </w:p>
    <w:p>
      <w:pPr>
        <w:pStyle w:val="Textkrper"/>
        <w:spacing w:before="0" w:after="0"/>
        <w:rPr>
          <w:rFonts w:ascii="Arial" w:hAnsi="Arial" w:eastAsia="Times New Roman" w:cs="Arial"/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</w:r>
    </w:p>
    <w:p>
      <w:pPr>
        <w:pStyle w:val="Textkrper"/>
        <w:spacing w:before="0" w:after="0"/>
        <w:rPr>
          <w:rFonts w:ascii="Arial" w:hAnsi="Arial" w:eastAsia="Times New Roman" w:cs="Arial"/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</w:r>
    </w:p>
    <w:p>
      <w:pPr>
        <w:pStyle w:val="Textkrper"/>
        <w:spacing w:before="0" w:after="0"/>
        <w:rPr>
          <w:rFonts w:ascii="Arial" w:hAnsi="Arial" w:eastAsia="Times New Roman" w:cs="Arial"/>
          <w:i/>
          <w:i/>
          <w:iCs/>
          <w:sz w:val="20"/>
          <w:szCs w:val="20"/>
        </w:rPr>
      </w:pPr>
      <w:r>
        <w:rPr>
          <w:rFonts w:eastAsia="Times New Roman" w:cs="Arial"/>
          <w:i/>
          <w:iCs/>
          <w:sz w:val="20"/>
          <w:szCs w:val="20"/>
        </w:rPr>
      </w:r>
    </w:p>
    <w:p>
      <w:pPr>
        <w:pStyle w:val="Textkrper"/>
        <w:spacing w:before="0" w:after="0"/>
        <w:jc w:val="both"/>
        <w:rPr>
          <w:rFonts w:eastAsia="Times New Roman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eastAsia="Times New Roman" w:cs="Arial"/>
          <w:b/>
          <w:bCs/>
          <w:i w:val="false"/>
          <w:iCs w:val="false"/>
          <w:sz w:val="24"/>
          <w:szCs w:val="24"/>
        </w:rPr>
      </w:r>
    </w:p>
    <w:p>
      <w:pPr>
        <w:pStyle w:val="Textkrper"/>
        <w:spacing w:before="0" w:after="0"/>
        <w:jc w:val="both"/>
        <w:rPr>
          <w:rFonts w:eastAsia="Times New Roman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eastAsia="Times New Roman" w:cs="Arial"/>
          <w:b/>
          <w:bCs/>
          <w:i w:val="false"/>
          <w:iCs w:val="false"/>
          <w:sz w:val="24"/>
          <w:szCs w:val="24"/>
        </w:rPr>
      </w:r>
    </w:p>
    <w:p>
      <w:pPr>
        <w:pStyle w:val="Textkrper"/>
        <w:spacing w:before="0" w:after="0"/>
        <w:jc w:val="both"/>
        <w:rPr/>
      </w:pPr>
      <w:r>
        <w:rPr>
          <w:rFonts w:eastAsia="Times New Roman" w:cs="Arial"/>
          <w:b/>
          <w:bCs/>
          <w:i w:val="false"/>
          <w:iCs w:val="false"/>
          <w:sz w:val="24"/>
          <w:szCs w:val="24"/>
        </w:rPr>
        <w:t xml:space="preserve">M3 </w:t>
      </w:r>
      <w:r>
        <w:rPr>
          <w:rFonts w:eastAsia="Times New Roman" w:cs="Arial"/>
          <w:b/>
          <w:bCs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  <w:t>Aufbau einer Stellungnahme</w:t>
      </w:r>
    </w:p>
    <w:p>
      <w:pPr>
        <w:pStyle w:val="Textkrper"/>
        <w:spacing w:before="0" w:after="0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</w:pPr>
      <w:r>
        <w:rPr>
          <w:rFonts w:eastAsia="Times New Roman" w:cs="Arial"/>
          <w:b/>
          <w:bCs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</w:r>
    </w:p>
    <w:p>
      <w:pPr>
        <w:pStyle w:val="Textkrper"/>
        <w:spacing w:before="0" w:after="0"/>
        <w:jc w:val="both"/>
        <w:rPr/>
      </w:pPr>
      <w:r>
        <w:rPr>
          <w:rFonts w:eastAsia="Times New Roman" w:cs="Arial"/>
          <w:b/>
          <w:bCs/>
          <w:i w:val="false"/>
          <w:iCs w:val="false"/>
          <w:color w:val="999999"/>
          <w:kern w:val="0"/>
          <w:sz w:val="24"/>
          <w:szCs w:val="24"/>
          <w:lang w:val="de-DE" w:eastAsia="zh-CN" w:bidi="ar-SA"/>
        </w:rPr>
        <w:t>1. Einleitung</w:t>
      </w:r>
    </w:p>
    <w:p>
      <w:pPr>
        <w:pStyle w:val="Textkrper"/>
        <w:spacing w:before="0" w:after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</w:r>
    </w:p>
    <w:p>
      <w:pPr>
        <w:pStyle w:val="Textkrper"/>
        <w:spacing w:before="0" w:after="0"/>
        <w:jc w:val="both"/>
        <w:rPr/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  <w:t>Stellt das Thema kurz vor: Worum geht es? Warum ist es relevant?</w:t>
      </w:r>
    </w:p>
    <w:p>
      <w:pPr>
        <w:pStyle w:val="Textkrper"/>
        <w:spacing w:before="0" w:after="0"/>
        <w:jc w:val="both"/>
        <w:rPr>
          <w:rFonts w:ascii="Arial" w:hAnsi="Arial" w:eastAsia="Times New Roman" w:cs="Arial"/>
          <w:i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</w:pPr>
      <w:r>
        <w:rPr>
          <w:rFonts w:eastAsia="Times New Roman" w:cs="Arial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</w:r>
    </w:p>
    <w:p>
      <w:pPr>
        <w:pStyle w:val="Textkrper"/>
        <w:spacing w:before="0" w:after="0"/>
        <w:jc w:val="both"/>
        <w:rPr/>
      </w:pPr>
      <w:r>
        <w:rPr>
          <w:rFonts w:eastAsia="Times New Roman" w:cs="Arial"/>
          <w:b/>
          <w:bCs/>
          <w:i w:val="false"/>
          <w:iCs w:val="false"/>
          <w:color w:val="999999"/>
          <w:kern w:val="0"/>
          <w:sz w:val="24"/>
          <w:szCs w:val="24"/>
          <w:lang w:val="de-DE" w:eastAsia="zh-CN" w:bidi="ar-SA"/>
        </w:rPr>
        <w:t>2. Hauptteil</w:t>
      </w:r>
    </w:p>
    <w:p>
      <w:pPr>
        <w:pStyle w:val="Textkrper"/>
        <w:spacing w:before="0" w:after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</w:r>
    </w:p>
    <w:p>
      <w:pPr>
        <w:pStyle w:val="Textkrper"/>
        <w:spacing w:before="0" w:after="0"/>
        <w:jc w:val="both"/>
        <w:rPr/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  <w:t>Formuliert eure Meinung und begründet diese durch Argumente.</w:t>
      </w:r>
    </w:p>
    <w:p>
      <w:pPr>
        <w:pStyle w:val="Textkrper"/>
        <w:spacing w:before="0" w:after="0"/>
        <w:jc w:val="both"/>
        <w:rPr/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  <w:t>Erläutert eure Argumente anhand von Beispielen.</w:t>
      </w:r>
    </w:p>
    <w:p>
      <w:pPr>
        <w:pStyle w:val="Textkrper"/>
        <w:spacing w:before="0" w:after="0"/>
        <w:jc w:val="both"/>
        <w:rPr/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  <w:t>Ordnet eure Argumente nach ihrer Wichtigkeit vom schwächsten zum stärksten Argument.</w:t>
      </w:r>
    </w:p>
    <w:p>
      <w:pPr>
        <w:pStyle w:val="Textkrper"/>
        <w:spacing w:before="0" w:after="0"/>
        <w:jc w:val="both"/>
        <w:rPr>
          <w:rFonts w:ascii="Arial" w:hAnsi="Arial" w:eastAsia="Times New Roman" w:cs="Arial"/>
          <w:i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</w:pPr>
      <w:r>
        <w:rPr>
          <w:rFonts w:eastAsia="Times New Roman" w:cs="Arial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</w:r>
    </w:p>
    <w:p>
      <w:pPr>
        <w:pStyle w:val="Textkrper"/>
        <w:spacing w:before="0" w:after="0"/>
        <w:jc w:val="both"/>
        <w:rPr/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4"/>
          <w:szCs w:val="24"/>
          <w:u w:val="single"/>
          <w:lang w:val="de-DE" w:eastAsia="zh-CN" w:bidi="ar-SA"/>
        </w:rPr>
        <w:t>Mögliche Formulierungen:</w:t>
      </w:r>
    </w:p>
    <w:p>
      <w:pPr>
        <w:pStyle w:val="Textkrper"/>
        <w:spacing w:before="0" w:after="0"/>
        <w:jc w:val="both"/>
        <w:rPr>
          <w:rFonts w:eastAsia="Times New Roman" w:cs="Arial"/>
          <w:b w:val="false"/>
          <w:b w:val="false"/>
          <w:bCs w:val="false"/>
          <w:i/>
          <w:i/>
          <w:iCs/>
          <w:color w:val="auto"/>
          <w:kern w:val="0"/>
          <w:sz w:val="24"/>
          <w:szCs w:val="24"/>
          <w:lang w:val="de-DE" w:eastAsia="zh-CN" w:bidi="ar-SA"/>
        </w:rPr>
      </w:pPr>
      <w:r>
        <w:rPr>
          <w:rFonts w:eastAsia="Times New Roman" w:cs="Arial"/>
          <w:b w:val="false"/>
          <w:bCs w:val="false"/>
          <w:i/>
          <w:iCs/>
          <w:color w:val="auto"/>
          <w:kern w:val="0"/>
          <w:sz w:val="24"/>
          <w:szCs w:val="24"/>
          <w:lang w:val="de-DE" w:eastAsia="zh-CN" w:bidi="ar-SA"/>
        </w:rPr>
      </w:r>
    </w:p>
    <w:p>
      <w:pPr>
        <w:pStyle w:val="Textkrper"/>
        <w:widowControl/>
        <w:numPr>
          <w:ilvl w:val="0"/>
          <w:numId w:val="4"/>
        </w:numPr>
        <w:tabs>
          <w:tab w:val="clear" w:pos="720"/>
          <w:tab w:val="left" w:pos="280" w:leader="none"/>
        </w:tabs>
        <w:suppressAutoHyphens w:val="true"/>
        <w:overflowPunct w:val="true"/>
        <w:bidi w:val="0"/>
        <w:spacing w:before="0" w:after="0"/>
        <w:ind w:left="283" w:right="0" w:hanging="283"/>
        <w:jc w:val="both"/>
        <w:rPr/>
      </w:pPr>
      <w:r>
        <w:rPr>
          <w:rFonts w:eastAsia="Times New Roman" w:cs="Arial"/>
          <w:b w:val="false"/>
          <w:bCs w:val="false"/>
          <w:i/>
          <w:iCs/>
          <w:color w:val="auto"/>
          <w:kern w:val="0"/>
          <w:sz w:val="24"/>
          <w:szCs w:val="24"/>
          <w:lang w:val="de-DE" w:eastAsia="zh-CN" w:bidi="ar-SA"/>
        </w:rPr>
        <w:t>Unser Standpunkt ist, … / Wir finden, dass … / Unserer Ansicht nach …/ Wir denken, dass.../ Unserer Meinung nach sollten …/ Wir vertreten die Auffassung, dass …</w:t>
      </w:r>
    </w:p>
    <w:p>
      <w:pPr>
        <w:pStyle w:val="Textkrper"/>
        <w:widowControl/>
        <w:numPr>
          <w:ilvl w:val="0"/>
          <w:numId w:val="4"/>
        </w:numPr>
        <w:tabs>
          <w:tab w:val="clear" w:pos="720"/>
          <w:tab w:val="left" w:pos="280" w:leader="none"/>
        </w:tabs>
        <w:suppressAutoHyphens w:val="true"/>
        <w:overflowPunct w:val="true"/>
        <w:bidi w:val="0"/>
        <w:spacing w:before="0" w:after="0"/>
        <w:ind w:left="283" w:right="0" w:hanging="283"/>
        <w:jc w:val="both"/>
        <w:rPr/>
      </w:pPr>
      <w:r>
        <w:rPr>
          <w:rFonts w:eastAsia="Times New Roman" w:cs="Arial"/>
          <w:b w:val="false"/>
          <w:bCs w:val="false"/>
          <w:i/>
          <w:iCs/>
          <w:color w:val="auto"/>
          <w:kern w:val="0"/>
          <w:sz w:val="24"/>
          <w:szCs w:val="24"/>
          <w:lang w:val="de-DE" w:eastAsia="zh-CN" w:bidi="ar-SA"/>
        </w:rPr>
        <w:t>weil … / denn… / Ein Grund dafür ist, dass… / Dafür spricht...</w:t>
      </w:r>
    </w:p>
    <w:p>
      <w:pPr>
        <w:pStyle w:val="Textkrper"/>
        <w:widowControl/>
        <w:numPr>
          <w:ilvl w:val="0"/>
          <w:numId w:val="4"/>
        </w:numPr>
        <w:tabs>
          <w:tab w:val="clear" w:pos="720"/>
          <w:tab w:val="left" w:pos="280" w:leader="none"/>
        </w:tabs>
        <w:suppressAutoHyphens w:val="true"/>
        <w:overflowPunct w:val="true"/>
        <w:bidi w:val="0"/>
        <w:spacing w:before="0" w:after="0"/>
        <w:ind w:left="283" w:right="0" w:hanging="283"/>
        <w:jc w:val="both"/>
        <w:rPr/>
      </w:pPr>
      <w:r>
        <w:rPr>
          <w:rFonts w:eastAsia="Times New Roman" w:cs="Arial"/>
          <w:b w:val="false"/>
          <w:bCs w:val="false"/>
          <w:i/>
          <w:iCs/>
          <w:color w:val="auto"/>
          <w:kern w:val="0"/>
          <w:sz w:val="24"/>
          <w:szCs w:val="24"/>
          <w:lang w:val="de-DE" w:eastAsia="zh-CN" w:bidi="ar-SA"/>
        </w:rPr>
        <w:t>Als ein Beispiel kann man anführen, dass …/ Beispielhaft hierfür ist …/ Zum Beispiel kann man das daran sehen…/ Das kann man daran erkennen…</w:t>
      </w:r>
    </w:p>
    <w:p>
      <w:pPr>
        <w:pStyle w:val="Textkrper"/>
        <w:spacing w:before="0" w:after="0"/>
        <w:jc w:val="both"/>
        <w:rPr>
          <w:rFonts w:ascii="Arial" w:hAnsi="Arial" w:eastAsia="Times New Roman" w:cs="Arial"/>
          <w:i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</w:pPr>
      <w:r>
        <w:rPr>
          <w:rFonts w:eastAsia="Times New Roman" w:cs="Arial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</w:r>
    </w:p>
    <w:p>
      <w:pPr>
        <w:pStyle w:val="Textkrper"/>
        <w:spacing w:before="0" w:after="0"/>
        <w:jc w:val="both"/>
        <w:rPr/>
      </w:pPr>
      <w:r>
        <w:rPr>
          <w:rFonts w:eastAsia="Times New Roman" w:cs="Arial"/>
          <w:b/>
          <w:bCs/>
          <w:i w:val="false"/>
          <w:iCs w:val="false"/>
          <w:color w:val="999999"/>
          <w:kern w:val="0"/>
          <w:sz w:val="24"/>
          <w:szCs w:val="24"/>
          <w:lang w:val="de-DE" w:eastAsia="zh-CN" w:bidi="ar-SA"/>
        </w:rPr>
        <w:t>3. Schluss</w:t>
      </w:r>
    </w:p>
    <w:p>
      <w:pPr>
        <w:pStyle w:val="Textkrper"/>
        <w:spacing w:before="0" w:after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</w:r>
    </w:p>
    <w:p>
      <w:pPr>
        <w:pStyle w:val="Textkrper"/>
        <w:spacing w:before="0" w:after="0"/>
        <w:jc w:val="both"/>
        <w:rPr/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  <w:t>Fasst eure Meinung zusammen und formuliert eine Schlussfolgerung.</w:t>
      </w:r>
    </w:p>
    <w:p>
      <w:pPr>
        <w:pStyle w:val="Textkrper"/>
        <w:spacing w:before="0" w:after="0"/>
        <w:jc w:val="both"/>
        <w:rPr/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de-DE" w:eastAsia="zh-CN" w:bidi="ar-SA"/>
        </w:rPr>
        <w:t>Appelliert an die Leser*innen bzw. Zuhörer*innen, indem ihr etwas empfehlt oder einen Vorschlag macht.</w:t>
      </w:r>
    </w:p>
    <w:p>
      <w:pPr>
        <w:pStyle w:val="Textkrper"/>
        <w:spacing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4"/>
          <w:szCs w:val="24"/>
          <w:lang w:val="de-DE" w:eastAsia="zh-CN" w:bidi="ar-SA"/>
        </w:rPr>
      </w:pPr>
      <w:r>
        <w:rPr>
          <w:rFonts w:eastAsia="Times New Roman" w:cs="Arial"/>
          <w:b w:val="false"/>
          <w:bCs w:val="false"/>
          <w:color w:val="auto"/>
          <w:kern w:val="0"/>
          <w:sz w:val="24"/>
          <w:szCs w:val="24"/>
          <w:lang w:val="de-DE" w:eastAsia="zh-CN" w:bidi="ar-SA"/>
        </w:rPr>
      </w:r>
    </w:p>
    <w:p>
      <w:pPr>
        <w:pStyle w:val="Textkrper"/>
        <w:spacing w:before="0" w:after="0"/>
        <w:jc w:val="both"/>
        <w:rPr>
          <w:i w:val="false"/>
          <w:i w:val="false"/>
          <w:iCs w:val="false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4"/>
          <w:szCs w:val="24"/>
          <w:u w:val="single"/>
          <w:lang w:val="de-DE" w:eastAsia="zh-CN" w:bidi="ar-SA"/>
        </w:rPr>
        <w:t>Mögliche Formulierungen:</w:t>
      </w:r>
    </w:p>
    <w:p>
      <w:pPr>
        <w:pStyle w:val="Textkrper"/>
        <w:spacing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4"/>
          <w:szCs w:val="24"/>
          <w:lang w:val="de-DE" w:eastAsia="zh-CN" w:bidi="ar-SA"/>
        </w:rPr>
      </w:pPr>
      <w:r>
        <w:rPr>
          <w:rFonts w:eastAsia="Times New Roman" w:cs="Arial"/>
          <w:b w:val="false"/>
          <w:bCs w:val="false"/>
          <w:color w:val="auto"/>
          <w:kern w:val="0"/>
          <w:sz w:val="24"/>
          <w:szCs w:val="24"/>
          <w:lang w:val="de-DE" w:eastAsia="zh-CN" w:bidi="ar-SA"/>
        </w:rPr>
      </w:r>
    </w:p>
    <w:p>
      <w:pPr>
        <w:pStyle w:val="Textkrper"/>
        <w:widowControl/>
        <w:numPr>
          <w:ilvl w:val="0"/>
          <w:numId w:val="5"/>
        </w:numPr>
        <w:tabs>
          <w:tab w:val="clear" w:pos="720"/>
          <w:tab w:val="left" w:pos="280" w:leader="none"/>
        </w:tabs>
        <w:suppressAutoHyphens w:val="true"/>
        <w:overflowPunct w:val="true"/>
        <w:bidi w:val="0"/>
        <w:spacing w:before="0" w:after="0"/>
        <w:ind w:left="283" w:right="0" w:hanging="283"/>
        <w:jc w:val="both"/>
        <w:rPr/>
      </w:pPr>
      <w:r>
        <w:rPr>
          <w:rFonts w:eastAsia="Times New Roman" w:cs="Arial"/>
          <w:b w:val="false"/>
          <w:bCs w:val="false"/>
          <w:i/>
          <w:iCs/>
          <w:color w:val="auto"/>
          <w:kern w:val="0"/>
          <w:sz w:val="24"/>
          <w:szCs w:val="24"/>
          <w:lang w:val="de-DE" w:eastAsia="zh-CN" w:bidi="ar-SA"/>
        </w:rPr>
        <w:t xml:space="preserve">Zusammenfassend lässt sich feststellen.../ Zum Schluss möchte wir festhalten, dass …/ Uns ist wichtig, dass.../ Kurz gesagt.../ Alles in allem.../ </w:t>
      </w:r>
    </w:p>
    <w:p>
      <w:pPr>
        <w:pStyle w:val="Textkrper"/>
        <w:widowControl/>
        <w:numPr>
          <w:ilvl w:val="0"/>
          <w:numId w:val="5"/>
        </w:numPr>
        <w:tabs>
          <w:tab w:val="clear" w:pos="720"/>
          <w:tab w:val="left" w:pos="280" w:leader="none"/>
        </w:tabs>
        <w:suppressAutoHyphens w:val="true"/>
        <w:overflowPunct w:val="true"/>
        <w:bidi w:val="0"/>
        <w:spacing w:before="0" w:after="0"/>
        <w:ind w:left="283" w:right="0" w:hanging="283"/>
        <w:jc w:val="both"/>
        <w:rPr/>
      </w:pPr>
      <w:r>
        <w:rPr>
          <w:rFonts w:eastAsia="Times New Roman" w:cs="Arial"/>
          <w:b w:val="false"/>
          <w:bCs w:val="false"/>
          <w:i/>
          <w:iCs/>
          <w:sz w:val="24"/>
          <w:szCs w:val="24"/>
        </w:rPr>
        <w:t>Daher sollten wir…/ Wir fordern euch auf … / Denkt darüber nach, ob…</w:t>
      </w:r>
    </w:p>
    <w:sectPr>
      <w:headerReference w:type="default" r:id="rId3"/>
      <w:footnotePr>
        <w:numFmt w:val="decimal"/>
      </w:footnotePr>
      <w:type w:val="nextPage"/>
      <w:pgSz w:w="11906" w:h="16838"/>
      <w:pgMar w:left="1418" w:right="567" w:header="709" w:top="766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unote"/>
        <w:widowControl/>
        <w:suppressAutoHyphens w:val="true"/>
        <w:overflowPunct w:val="true"/>
        <w:bidi w:val="0"/>
        <w:spacing w:before="0" w:after="0"/>
        <w:ind w:left="283" w:right="0" w:hanging="283"/>
        <w:jc w:val="both"/>
        <w:rPr/>
      </w:pPr>
      <w:r>
        <w:rPr>
          <w:rStyle w:val="Funotenzeichen"/>
        </w:rPr>
        <w:footnoteRef/>
      </w:r>
      <w:r>
        <w:rPr>
          <w:rFonts w:eastAsia="Times New Roman" w:cs="Arial"/>
        </w:rPr>
        <w:tab/>
        <w:t xml:space="preserve">https://www.ethikrat.org/fileadmin/Publikationen/Stellungnahmen/deutsch/stellungnahme-eingriffe-in-die-menschliche-keimbahn-kurzfassung.pdf; siehe auch: </w:t>
      </w:r>
      <w:bookmarkStart w:id="1" w:name="__DdeLink__1386_3172737082"/>
      <w:r>
        <w:rPr>
          <w:rFonts w:eastAsia="Times New Roman" w:cs="Arial"/>
        </w:rPr>
        <w:t>https://www.spiegel.de/gesundheit/schwangerschaft/ deutscher-ethikrat-darf-der-mensch-das-erbgut-von-babys-manipulieren-a-1266383.html</w:t>
      </w:r>
      <w:bookmarkEnd w:id="1"/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08" w:type="dxa"/>
      <w:jc w:val="left"/>
      <w:tblInd w:w="-258" w:type="dxa"/>
      <w:tblCellMar>
        <w:top w:w="0" w:type="dxa"/>
        <w:left w:w="108" w:type="dxa"/>
        <w:bottom w:w="0" w:type="dxa"/>
        <w:right w:w="108" w:type="dxa"/>
      </w:tblCellMar>
    </w:tblPr>
    <w:tblGrid>
      <w:gridCol w:w="2767"/>
      <w:gridCol w:w="2178"/>
      <w:gridCol w:w="2180"/>
      <w:gridCol w:w="3182"/>
    </w:tblGrid>
    <w:tr>
      <w:trPr>
        <w:trHeight w:val="1286" w:hRule="exact"/>
      </w:trPr>
      <w:tc>
        <w:tcPr>
          <w:tcW w:w="276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>
              <w:sz w:val="20"/>
              <w:szCs w:val="20"/>
              <w:lang w:eastAsia="de-DE"/>
            </w:rPr>
            <w:t>Diskursprojekt GenomEdit</w:t>
          </w:r>
        </w:p>
        <w:p>
          <w:pPr>
            <w:pStyle w:val="Normal"/>
            <w:jc w:val="center"/>
            <w:rPr/>
          </w:pPr>
          <w:r>
            <w:rPr>
              <w:sz w:val="20"/>
              <w:szCs w:val="20"/>
              <w:lang w:eastAsia="de-DE"/>
            </w:rPr>
            <w:t>Unterrichtsmaterialien</w:t>
          </w:r>
        </w:p>
      </w:tc>
      <w:tc>
        <w:tcPr>
          <w:tcW w:w="435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>
              <w:b/>
              <w:bCs/>
              <w:sz w:val="28"/>
              <w:szCs w:val="28"/>
            </w:rPr>
            <w:t xml:space="preserve">Genome Editing: </w:t>
          </w:r>
        </w:p>
        <w:p>
          <w:pPr>
            <w:pStyle w:val="Normal"/>
            <w:jc w:val="center"/>
            <w:rPr/>
          </w:pPr>
          <w:r>
            <w:rPr>
              <w:b/>
              <w:bCs/>
              <w:sz w:val="28"/>
              <w:szCs w:val="28"/>
            </w:rPr>
            <w:t xml:space="preserve">Wie sieht ein verantwortungsvoller </w:t>
          </w:r>
        </w:p>
        <w:p>
          <w:pPr>
            <w:pStyle w:val="Normal"/>
            <w:jc w:val="center"/>
            <w:rPr/>
          </w:pPr>
          <w:r>
            <w:rPr>
              <w:b/>
              <w:bCs/>
              <w:sz w:val="28"/>
              <w:szCs w:val="28"/>
            </w:rPr>
            <w:t>Umgang aus?</w:t>
          </w:r>
        </w:p>
      </w:tc>
      <w:tc>
        <w:tcPr>
          <w:tcW w:w="31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color w:val="171717"/>
              <w:sz w:val="20"/>
              <w:szCs w:val="20"/>
            </w:rPr>
          </w:pPr>
          <w:r>
            <w:rPr>
              <w:color w:val="171717"/>
              <w:sz w:val="20"/>
              <w:szCs w:val="20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121920</wp:posOffset>
                </wp:positionH>
                <wp:positionV relativeFrom="paragraph">
                  <wp:posOffset>38100</wp:posOffset>
                </wp:positionV>
                <wp:extent cx="1638300" cy="612140"/>
                <wp:effectExtent l="0" t="0" r="0" b="0"/>
                <wp:wrapSquare wrapText="largest"/>
                <wp:docPr id="2" name="Bild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12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568" w:hRule="exact"/>
      </w:trPr>
      <w:tc>
        <w:tcPr>
          <w:tcW w:w="276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Normal"/>
            <w:rPr/>
          </w:pPr>
          <w:r>
            <w:rPr>
              <w:b/>
              <w:bCs/>
              <w:sz w:val="20"/>
              <w:szCs w:val="20"/>
            </w:rPr>
            <w:t>Autor</w:t>
          </w:r>
          <w:r>
            <w:rPr>
              <w:sz w:val="20"/>
              <w:szCs w:val="20"/>
            </w:rPr>
            <w:t>: Sophia Gerber</w:t>
          </w:r>
        </w:p>
      </w:tc>
      <w:tc>
        <w:tcPr>
          <w:tcW w:w="217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Normal"/>
            <w:rPr/>
          </w:pPr>
          <w:r>
            <w:rPr>
              <w:b/>
              <w:bCs/>
              <w:sz w:val="20"/>
              <w:szCs w:val="20"/>
            </w:rPr>
            <w:t>Fach</w:t>
          </w:r>
          <w:r>
            <w:rPr>
              <w:sz w:val="20"/>
              <w:szCs w:val="20"/>
            </w:rPr>
            <w:t>: Ethik</w:t>
          </w:r>
        </w:p>
      </w:tc>
      <w:tc>
        <w:tcPr>
          <w:tcW w:w="21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Normal"/>
            <w:rPr/>
          </w:pPr>
          <w:r>
            <w:rPr>
              <w:b/>
              <w:bCs/>
              <w:sz w:val="20"/>
              <w:szCs w:val="20"/>
            </w:rPr>
            <w:t>Klasse</w:t>
          </w:r>
          <w:r>
            <w:rPr>
              <w:sz w:val="20"/>
              <w:szCs w:val="20"/>
            </w:rPr>
            <w:t>: 10</w:t>
          </w:r>
        </w:p>
      </w:tc>
      <w:tc>
        <w:tcPr>
          <w:tcW w:w="31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tabs>
              <w:tab w:val="clear" w:pos="720"/>
              <w:tab w:val="left" w:pos="582" w:leader="none"/>
              <w:tab w:val="left" w:pos="822" w:leader="none"/>
              <w:tab w:val="left" w:pos="1422" w:leader="none"/>
            </w:tabs>
            <w:rPr/>
          </w:pPr>
          <w:r>
            <w:rPr>
              <w:sz w:val="20"/>
              <w:szCs w:val="20"/>
            </w:rPr>
            <w:t xml:space="preserve">Blatt Nr.: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/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 NUMPAGES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Berschrift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Berschrift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de-DE" w:eastAsia="zh-CN" w:bidi="ar-SA"/>
    </w:rPr>
  </w:style>
  <w:style w:type="paragraph" w:styleId="Berschrift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Wingdings" w:cs="Symbol"/>
      <w:b w:val="false"/>
      <w:bCs w:val="false"/>
      <w:sz w:val="24"/>
      <w:szCs w:val="24"/>
      <w:lang w:val="de-DE" w:eastAsia="zh-CN" w:bidi="ar-S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OpenSymbol;Arial Unicode MS"/>
      <w:sz w:val="24"/>
      <w:szCs w:val="24"/>
      <w:lang w:val="de-DE" w:eastAsia="zh-CN" w:bidi="ar-SA"/>
    </w:rPr>
  </w:style>
  <w:style w:type="character" w:styleId="AbsatzStandardschriftart5">
    <w:name w:val="Absatz-Standardschriftart5"/>
    <w:qFormat/>
    <w:rPr/>
  </w:style>
  <w:style w:type="character" w:styleId="AbsatzStandardschriftart4">
    <w:name w:val="Absatz-Standardschriftart4"/>
    <w:qFormat/>
    <w:rPr/>
  </w:style>
  <w:style w:type="character" w:styleId="WW8Num4z0">
    <w:name w:val="WW8Num4z0"/>
    <w:qFormat/>
    <w:rPr>
      <w:rFonts w:ascii="Symbol" w:hAnsi="Symbol" w:cs="OpenSymbol;Arial Unicode MS"/>
      <w:sz w:val="24"/>
      <w:szCs w:val="24"/>
      <w:lang w:val="de-DE" w:eastAsia="zh-CN" w:bidi="ar-SA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6z0">
    <w:name w:val="WW8Num6z0"/>
    <w:qFormat/>
    <w:rPr>
      <w:b w:val="false"/>
      <w:bCs w:val="false"/>
      <w:sz w:val="24"/>
      <w:szCs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AbsatzStandardschriftart3">
    <w:name w:val="Absatz-Standardschriftart3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AbsatzStandardschriftart2">
    <w:name w:val="Absatz-Standardschriftart2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21">
    <w:name w:val="WW-WW8Num1ztrue21"/>
    <w:qFormat/>
    <w:rPr/>
  </w:style>
  <w:style w:type="character" w:styleId="WWWW8Num1ztrue31">
    <w:name w:val="WW-WW8Num1ztrue31"/>
    <w:qFormat/>
    <w:rPr/>
  </w:style>
  <w:style w:type="character" w:styleId="WWWW8Num1ztrue41">
    <w:name w:val="WW-WW8Num1ztrue41"/>
    <w:qFormat/>
    <w:rPr/>
  </w:style>
  <w:style w:type="character" w:styleId="WWWW8Num1ztrue51">
    <w:name w:val="WW-WW8Num1ztrue51"/>
    <w:qFormat/>
    <w:rPr/>
  </w:style>
  <w:style w:type="character" w:styleId="WWWW8Num1ztrue61">
    <w:name w:val="WW-WW8Num1ztrue61"/>
    <w:qFormat/>
    <w:rPr/>
  </w:style>
  <w:style w:type="character" w:styleId="AbsatzStandardschriftart1">
    <w:name w:val="Absatz-Standardschriftart1"/>
    <w:qFormat/>
    <w:rPr/>
  </w:style>
  <w:style w:type="character" w:styleId="FunotentextZchn">
    <w:name w:val="Fußnotentext Zchn"/>
    <w:qFormat/>
    <w:rPr>
      <w:rFonts w:ascii="Arial" w:hAnsi="Arial" w:cs="Arial"/>
      <w:lang w:eastAsia="zh-CN"/>
    </w:rPr>
  </w:style>
  <w:style w:type="character" w:styleId="Funotenzeichen1">
    <w:name w:val="Fußnotenzeichen1"/>
    <w:qFormat/>
    <w:rPr>
      <w:vertAlign w:val="superscript"/>
    </w:rPr>
  </w:style>
  <w:style w:type="character" w:styleId="Internetverknpfung">
    <w:name w:val="Internetverknüpfung"/>
    <w:rPr>
      <w:color w:val="000080"/>
      <w:u w:val="single"/>
    </w:rPr>
  </w:style>
  <w:style w:type="character" w:styleId="Funotenzeichen2">
    <w:name w:val="Fußnotenzeichen2"/>
    <w:qFormat/>
    <w:rPr>
      <w:vertAlign w:val="superscript"/>
    </w:rPr>
  </w:style>
  <w:style w:type="character" w:styleId="Endnotenzeichen2">
    <w:name w:val="Endnotenzeichen2"/>
    <w:qFormat/>
    <w:rPr>
      <w:vertAlign w:val="superscript"/>
    </w:rPr>
  </w:style>
  <w:style w:type="character" w:styleId="Endnotenzeichen1">
    <w:name w:val="Endnotenzeichen1"/>
    <w:qFormat/>
    <w:rPr/>
  </w:style>
  <w:style w:type="character" w:styleId="Funotenzeichen3">
    <w:name w:val="Fußnotenzeichen3"/>
    <w:qFormat/>
    <w:rPr>
      <w:vertAlign w:val="superscript"/>
    </w:rPr>
  </w:style>
  <w:style w:type="character" w:styleId="Endnotenzeichen3">
    <w:name w:val="Endnotenzeichen3"/>
    <w:qFormat/>
    <w:rPr>
      <w:vertAlign w:val="superscript"/>
    </w:rPr>
  </w:style>
  <w:style w:type="character" w:styleId="Aufzhlungszeichen1">
    <w:name w:val="Aufzählungszeichen1"/>
    <w:qFormat/>
    <w:rPr>
      <w:rFonts w:ascii="OpenSymbol;Arial Unicode MS" w:hAnsi="OpenSymbol;Arial Unicode MS" w:eastAsia="OpenSymbol;Arial Unicode MS" w:cs="OpenSymbol;Arial Unicode MS"/>
    </w:rPr>
  </w:style>
  <w:style w:type="character" w:styleId="Funotenzeichen4">
    <w:name w:val="Fußnotenzeichen4"/>
    <w:qFormat/>
    <w:rPr>
      <w:vertAlign w:val="superscript"/>
    </w:rPr>
  </w:style>
  <w:style w:type="character" w:styleId="Endnotenzeichen4">
    <w:name w:val="Endnotenzeichen4"/>
    <w:qFormat/>
    <w:rPr>
      <w:vertAlign w:val="superscript"/>
    </w:rPr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qFormat/>
    <w:rPr/>
  </w:style>
  <w:style w:type="character" w:styleId="Endnotenanker">
    <w:name w:val="Endnotenanker"/>
    <w:rPr>
      <w:vertAlign w:val="superscript"/>
    </w:rPr>
  </w:style>
  <w:style w:type="character" w:styleId="EndnoteCharacters">
    <w:name w:val="Endnote Characters"/>
    <w:qFormat/>
    <w:rPr/>
  </w:style>
  <w:style w:type="character" w:styleId="Nummerierungszeichen">
    <w:name w:val="Nummerierungszeichen"/>
    <w:qFormat/>
    <w:rPr/>
  </w:style>
  <w:style w:type="character" w:styleId="Starkbetont">
    <w:name w:val="Stark betont"/>
    <w:qFormat/>
    <w:rPr>
      <w:b/>
      <w:bCs/>
    </w:rPr>
  </w:style>
  <w:style w:type="character" w:styleId="Funotenzeichen">
    <w:name w:val="Fußnotenzeichen"/>
    <w:qFormat/>
    <w:rPr/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Endnotenzeichen">
    <w:name w:val="Endnotenzeiche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eastAsia="Microsoft YaHei" w:cs="Mangal;Courier New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cs="Mangal;Courier New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;Courier New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Courier New"/>
      <w:i/>
      <w:iCs/>
    </w:rPr>
  </w:style>
  <w:style w:type="paragraph" w:styleId="Seitentitel">
    <w:name w:val="Seitentitel"/>
    <w:basedOn w:val="Normal"/>
    <w:qFormat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KopfundFuzeile">
    <w:name w:val="Kopf- und Fußzeil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Quelltext">
    <w:name w:val="Quelltext"/>
    <w:basedOn w:val="Normal"/>
    <w:qFormat/>
    <w:pPr/>
    <w:rPr>
      <w:rFonts w:ascii="Courier New" w:hAnsi="Courier New" w:cs="Courier New"/>
    </w:rPr>
  </w:style>
  <w:style w:type="paragraph" w:styleId="Vorgabetext">
    <w:name w:val="Vorgabetext"/>
    <w:basedOn w:val="Normal"/>
    <w:qFormat/>
    <w:pPr/>
    <w:rPr>
      <w:rFonts w:ascii="Times New Roman" w:hAnsi="Times New Roman" w:cs="Times New Roman"/>
      <w:szCs w:val="20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uppressAutoHyphens w:val="false"/>
      <w:spacing w:lineRule="auto" w:line="252" w:before="0" w:after="160"/>
      <w:ind w:left="720" w:right="0" w:hanging="0"/>
    </w:pPr>
    <w:rPr>
      <w:rFonts w:ascii="Calibri" w:hAnsi="Calibri" w:eastAsia="Calibri" w:cs="Times New Roman"/>
      <w:sz w:val="22"/>
      <w:szCs w:val="22"/>
      <w:lang w:val="en-US"/>
    </w:rPr>
  </w:style>
  <w:style w:type="paragraph" w:styleId="Funote">
    <w:name w:val="Footnote Text"/>
    <w:basedOn w:val="Normal"/>
    <w:pPr/>
    <w:rPr>
      <w:sz w:val="20"/>
      <w:szCs w:val="20"/>
    </w:rPr>
  </w:style>
  <w:style w:type="paragraph" w:styleId="1Standardflietext">
    <w:name w:val="* 1 Standardfließtext"/>
    <w:basedOn w:val="Normal"/>
    <w:qFormat/>
    <w:pPr>
      <w:widowControl w:val="false"/>
      <w:spacing w:lineRule="exact" w:line="240"/>
    </w:pPr>
    <w:rPr>
      <w:rFonts w:eastAsia="SimSun;宋体"/>
      <w:kern w:val="2"/>
      <w:sz w:val="20"/>
      <w:szCs w:val="20"/>
      <w:lang w:bidi="hi-IN"/>
    </w:rPr>
  </w:style>
  <w:style w:type="paragraph" w:styleId="Zitat1">
    <w:name w:val="Zitat1"/>
    <w:basedOn w:val="Normal"/>
    <w:qFormat/>
    <w:pPr>
      <w:spacing w:before="0" w:after="283"/>
      <w:ind w:left="567" w:right="567" w:hanging="0"/>
    </w:pPr>
    <w:rPr/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 w:after="120"/>
      <w:jc w:val="center"/>
    </w:pPr>
    <w:rPr>
      <w:sz w:val="36"/>
      <w:szCs w:val="36"/>
    </w:rPr>
  </w:style>
  <w:style w:type="paragraph" w:styleId="TextkrperEinzug21">
    <w:name w:val="Textkörper-Einzug 21"/>
    <w:basedOn w:val="Normal"/>
    <w:qFormat/>
    <w:pPr>
      <w:ind w:left="1410" w:right="0" w:hanging="1410"/>
    </w:pPr>
    <w:rPr>
      <w:b/>
      <w:bCs/>
    </w:rPr>
  </w:style>
  <w:style w:type="paragraph" w:styleId="Berschrift3U3T3">
    <w:name w:val="Überschrift 3.U3.T3"/>
    <w:basedOn w:val="Normal"/>
    <w:qFormat/>
    <w:pPr>
      <w:keepNext w:val="true"/>
      <w:keepLines/>
      <w:spacing w:lineRule="exact" w:line="280" w:before="120" w:after="100"/>
      <w:jc w:val="both"/>
    </w:pPr>
    <w:rPr>
      <w:rFonts w:ascii="Helvetica;Arial" w:hAnsi="Helvetica;Arial" w:cs="Helvetica;Arial"/>
      <w:b/>
      <w:szCs w:val="20"/>
    </w:rPr>
  </w:style>
  <w:style w:type="paragraph" w:styleId="Tabelleninhalt1">
    <w:name w:val="Tabelleninhalt"/>
    <w:basedOn w:val="Normal"/>
    <w:qFormat/>
    <w:pPr>
      <w:suppressLineNumbers/>
    </w:pPr>
    <w:rPr/>
  </w:style>
  <w:style w:type="paragraph" w:styleId="Tabellenberschrift1">
    <w:name w:val="Tabellenüberschrift"/>
    <w:basedOn w:val="Tabelleninhalt1"/>
    <w:qFormat/>
    <w:pPr>
      <w:jc w:val="center"/>
    </w:pPr>
    <w:rPr>
      <w:b/>
      <w:bCs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LibreOffice/6.3.4.2$Windows_X86_64 LibreOffice_project/60da17e045e08f1793c57c00ba83cdfce946d0aa</Application>
  <Pages>3</Pages>
  <Words>481</Words>
  <Characters>3361</Characters>
  <CharactersWithSpaces>3778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2020-12-01T06:37:00Z</dcterms:created>
  <dc:creator>Ercan Gökcen</dc:creator>
  <dc:description/>
  <dc:language>de-DE</dc:language>
  <cp:lastModifiedBy/>
  <cp:lastPrinted>2018-11-28T17:08:00Z</cp:lastPrinted>
  <dcterms:modified xsi:type="dcterms:W3CDTF">2020-12-05T19:00:27Z</dcterms:modified>
  <cp:revision>15</cp:revision>
  <dc:subject>für das Schuljahr 2005/2006</dc:subject>
  <dc:title>Arbeitsplan für Informationstechnik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1418942140</vt:i4>
  </property>
  <property fmtid="{D5CDD505-2E9C-101B-9397-08002B2CF9AE}" pid="9" name="_AuthorEmail">
    <vt:lpwstr>scholl@oszimt.de</vt:lpwstr>
  </property>
  <property fmtid="{D5CDD505-2E9C-101B-9397-08002B2CF9AE}" pid="10" name="_AuthorEmailDisplayName">
    <vt:lpwstr>Helmut Scholl</vt:lpwstr>
  </property>
  <property fmtid="{D5CDD505-2E9C-101B-9397-08002B2CF9AE}" pid="11" name="_EmailSubject">
    <vt:lpwstr>Formblätter OSZIMT</vt:lpwstr>
  </property>
  <property fmtid="{D5CDD505-2E9C-101B-9397-08002B2CF9AE}" pid="12" name="_ReviewingToolsShownOnce">
    <vt:lpwstr/>
  </property>
</Properties>
</file>